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F3" w:rsidRDefault="000A5744" w:rsidP="00500314">
      <w:pPr>
        <w:spacing w:after="0" w:line="336" w:lineRule="auto"/>
        <w:ind w:left="709"/>
        <w:jc w:val="both"/>
        <w:rPr>
          <w:rFonts w:ascii="Times New Roman" w:hAnsi="Times New Roman" w:cs="Times New Roman"/>
          <w:b/>
          <w:i/>
          <w:noProof/>
          <w:lang w:val="pt-PT" w:eastAsia="pt-PT"/>
        </w:rPr>
      </w:pPr>
      <w:r>
        <w:rPr>
          <w:noProof/>
          <w:lang w:val="pt-PT" w:eastAsia="pt-PT"/>
        </w:rPr>
        <w:drawing>
          <wp:anchor distT="0" distB="0" distL="114300" distR="114300" simplePos="0" relativeHeight="251658240" behindDoc="1" locked="0" layoutInCell="1" allowOverlap="1" wp14:anchorId="2B195DC4" wp14:editId="072EE9FE">
            <wp:simplePos x="0" y="0"/>
            <wp:positionH relativeFrom="column">
              <wp:posOffset>276727</wp:posOffset>
            </wp:positionH>
            <wp:positionV relativeFrom="paragraph">
              <wp:posOffset>-869315</wp:posOffset>
            </wp:positionV>
            <wp:extent cx="447675" cy="447675"/>
            <wp:effectExtent l="0" t="0" r="9525" b="9525"/>
            <wp:wrapNone/>
            <wp:docPr id="1" name="Imagem 1" descr="http://www.brandsoftheworld.com/sites/default/files/styles/logo-thumbnail/public/102014/escola_logo_0.png?itok=Mplcks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andsoftheworld.com/sites/default/files/styles/logo-thumbnail/public/102014/escola_logo_0.png?itok=Mplcksi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413">
        <w:rPr>
          <w:rFonts w:ascii="Times New Roman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0288" behindDoc="1" locked="0" layoutInCell="0" allowOverlap="1" wp14:anchorId="2DD37B2F" wp14:editId="25297F9C">
                <wp:simplePos x="0" y="0"/>
                <wp:positionH relativeFrom="margin">
                  <wp:posOffset>1489710</wp:posOffset>
                </wp:positionH>
                <wp:positionV relativeFrom="margin">
                  <wp:posOffset>-589915</wp:posOffset>
                </wp:positionV>
                <wp:extent cx="2352675" cy="229933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7413" w:rsidRPr="00C87413" w:rsidRDefault="002F5B48">
                            <w:pP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2015/2016 - j</w:t>
                            </w:r>
                            <w:r w:rsidR="00C87413" w:rsidRPr="00C87413"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aneiro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117.3pt;margin-top:-46.45pt;width:185.25pt;height:181.05pt;flip:x;z-index:-2516561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C87413" w:rsidRPr="00C87413" w:rsidRDefault="002F5B48">
                      <w:pP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2015/2016 - j</w:t>
                      </w:r>
                      <w:r w:rsidR="00C87413" w:rsidRPr="00C87413"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aneiro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651EF3">
        <w:rPr>
          <w:rFonts w:ascii="Times New Roman" w:hAnsi="Times New Roman" w:cs="Times New Roman"/>
          <w:b/>
          <w:noProof/>
          <w:lang w:val="pt-PT" w:eastAsia="pt-PT"/>
        </w:rPr>
        <w:t>Português</w:t>
      </w:r>
      <w:r w:rsidR="002F5B48">
        <w:rPr>
          <w:rFonts w:ascii="Times New Roman" w:hAnsi="Times New Roman" w:cs="Times New Roman"/>
          <w:b/>
          <w:noProof/>
          <w:lang w:val="pt-PT" w:eastAsia="pt-PT"/>
        </w:rPr>
        <w:t xml:space="preserve"> 10º ano</w:t>
      </w:r>
      <w:r w:rsidR="00651EF3">
        <w:rPr>
          <w:rFonts w:ascii="Times New Roman" w:hAnsi="Times New Roman" w:cs="Times New Roman"/>
          <w:b/>
          <w:noProof/>
          <w:lang w:val="pt-PT" w:eastAsia="pt-PT"/>
        </w:rPr>
        <w:t xml:space="preserve"> – Unidade 3 – Gil Vicente, </w:t>
      </w:r>
      <w:r w:rsidR="00651EF3">
        <w:rPr>
          <w:rFonts w:ascii="Times New Roman" w:hAnsi="Times New Roman" w:cs="Times New Roman"/>
          <w:b/>
          <w:i/>
          <w:noProof/>
          <w:lang w:val="pt-PT" w:eastAsia="pt-PT"/>
        </w:rPr>
        <w:t>Farsa de Inês Pereira</w:t>
      </w:r>
    </w:p>
    <w:p w:rsidR="00500314" w:rsidRPr="00500314" w:rsidRDefault="00500314" w:rsidP="00500314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noProof/>
          <w:sz w:val="18"/>
          <w:szCs w:val="18"/>
          <w:lang w:val="pt-PT" w:eastAsia="pt-PT"/>
        </w:rPr>
      </w:pPr>
    </w:p>
    <w:p w:rsidR="00500314" w:rsidRPr="00500314" w:rsidRDefault="00500314" w:rsidP="0050031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</w:pPr>
      <w:r w:rsidRPr="00500314">
        <w:rPr>
          <w:rFonts w:ascii="Times New Roman" w:hAnsi="Times New Roman" w:cs="Times New Roman"/>
          <w:b/>
          <w:noProof/>
          <w:color w:val="808080" w:themeColor="background1" w:themeShade="80"/>
          <w:sz w:val="28"/>
          <w:szCs w:val="28"/>
          <w:lang w:val="pt-PT" w:eastAsia="pt-PT"/>
        </w:rPr>
        <w:t>Texto 1</w:t>
      </w:r>
    </w:p>
    <w:p w:rsidR="00186BBA" w:rsidRDefault="005D3C63" w:rsidP="00186BBA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noProof/>
          <w:sz w:val="32"/>
          <w:szCs w:val="32"/>
          <w:lang w:val="pt-PT" w:eastAsia="pt-PT"/>
        </w:rPr>
      </w:pPr>
      <w:r w:rsidRPr="00186BBA">
        <w:rPr>
          <w:rFonts w:ascii="Times New Roman" w:hAnsi="Times New Roman" w:cs="Times New Roman"/>
          <w:b/>
          <w:noProof/>
          <w:sz w:val="32"/>
          <w:szCs w:val="32"/>
          <w:lang w:val="pt-PT" w:eastAsia="pt-PT"/>
        </w:rPr>
        <w:t>Se não estou em erro</w:t>
      </w:r>
    </w:p>
    <w:p w:rsidR="00186BBA" w:rsidRPr="00186BBA" w:rsidRDefault="00186BBA" w:rsidP="00186BBA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noProof/>
          <w:lang w:val="pt-PT" w:eastAsia="pt-PT"/>
        </w:rPr>
      </w:pPr>
    </w:p>
    <w:p w:rsidR="00186BBA" w:rsidRPr="00186BBA" w:rsidRDefault="00186BBA" w:rsidP="00186BBA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noProof/>
          <w:lang w:val="pt-PT" w:eastAsia="pt-PT"/>
        </w:rPr>
        <w:sectPr w:rsidR="00186BBA" w:rsidRPr="00186BBA">
          <w:headerReference w:type="default" r:id="rId10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861A60" w:rsidRPr="00186BBA" w:rsidRDefault="005D3C63" w:rsidP="002F3037">
      <w:pPr>
        <w:spacing w:after="0" w:line="360" w:lineRule="auto"/>
        <w:ind w:firstLine="425"/>
        <w:jc w:val="both"/>
        <w:rPr>
          <w:rFonts w:ascii="Times New Roman" w:hAnsi="Times New Roman" w:cs="Times New Roman"/>
          <w:noProof/>
          <w:lang w:val="pt-PT" w:eastAsia="pt-PT"/>
        </w:rPr>
      </w:pPr>
      <w:r w:rsidRPr="00186BBA">
        <w:rPr>
          <w:rFonts w:ascii="Times New Roman" w:hAnsi="Times New Roman" w:cs="Times New Roman"/>
          <w:noProof/>
          <w:lang w:val="pt-PT" w:eastAsia="pt-PT"/>
        </w:rPr>
        <w:lastRenderedPageBreak/>
        <w:t xml:space="preserve">Se não estou em erro o meu primeiro contacto com Gil Vicente ocorre no final da década de 80. Eu teria mais ou menos a vossa idade e, talvez, um sentido estético bem mais </w:t>
      </w:r>
      <w:r w:rsidRPr="002F5B48">
        <w:rPr>
          <w:rFonts w:ascii="Times New Roman" w:hAnsi="Times New Roman" w:cs="Times New Roman"/>
          <w:noProof/>
          <w:lang w:val="pt-PT" w:eastAsia="pt-PT"/>
        </w:rPr>
        <w:t>sofrível</w:t>
      </w:r>
      <w:r w:rsidRPr="00186BBA">
        <w:rPr>
          <w:rFonts w:ascii="Times New Roman" w:hAnsi="Times New Roman" w:cs="Times New Roman"/>
          <w:noProof/>
          <w:lang w:val="pt-PT" w:eastAsia="pt-PT"/>
        </w:rPr>
        <w:t xml:space="preserve"> que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 os </w:t>
      </w:r>
      <w:r w:rsidRPr="00186BBA">
        <w:rPr>
          <w:rFonts w:ascii="Times New Roman" w:hAnsi="Times New Roman" w:cs="Times New Roman"/>
          <w:noProof/>
          <w:lang w:val="pt-PT" w:eastAsia="pt-PT"/>
        </w:rPr>
        <w:t>a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>nos 80 não poup</w:t>
      </w:r>
      <w:r w:rsidRPr="00186BBA">
        <w:rPr>
          <w:rFonts w:ascii="Times New Roman" w:hAnsi="Times New Roman" w:cs="Times New Roman"/>
          <w:noProof/>
          <w:lang w:val="pt-PT" w:eastAsia="pt-PT"/>
        </w:rPr>
        <w:t xml:space="preserve">aram a ninguém. Ninguém mesmo! Creio que terá sido então com a </w:t>
      </w:r>
      <w:r w:rsidRPr="00186BBA">
        <w:rPr>
          <w:rFonts w:ascii="Times New Roman" w:hAnsi="Times New Roman" w:cs="Times New Roman"/>
          <w:i/>
          <w:noProof/>
          <w:lang w:val="pt-PT" w:eastAsia="pt-PT"/>
        </w:rPr>
        <w:t>Farsa de Inês Pereira</w:t>
      </w:r>
      <w:r w:rsidRPr="00186BBA">
        <w:rPr>
          <w:rFonts w:ascii="Times New Roman" w:hAnsi="Times New Roman" w:cs="Times New Roman"/>
          <w:noProof/>
          <w:lang w:val="pt-PT" w:eastAsia="pt-PT"/>
        </w:rPr>
        <w:t xml:space="preserve">, e uns bons anos antes de </w:t>
      </w:r>
      <w:r w:rsidRPr="00186BBA">
        <w:rPr>
          <w:rFonts w:ascii="Times New Roman" w:hAnsi="Times New Roman" w:cs="Times New Roman"/>
          <w:i/>
          <w:noProof/>
          <w:lang w:val="pt-PT" w:eastAsia="pt-PT"/>
        </w:rPr>
        <w:t>o Auto da barca do inferno</w:t>
      </w:r>
      <w:r w:rsidRPr="00186BBA">
        <w:rPr>
          <w:rFonts w:ascii="Times New Roman" w:hAnsi="Times New Roman" w:cs="Times New Roman"/>
          <w:noProof/>
          <w:lang w:val="pt-PT" w:eastAsia="pt-PT"/>
        </w:rPr>
        <w:t xml:space="preserve"> me ter ensinado </w:t>
      </w:r>
      <w:r w:rsidRPr="002F5B48">
        <w:rPr>
          <w:rFonts w:ascii="Times New Roman" w:hAnsi="Times New Roman" w:cs="Times New Roman"/>
          <w:noProof/>
          <w:lang w:val="pt-PT" w:eastAsia="pt-PT"/>
        </w:rPr>
        <w:t>impropérios</w:t>
      </w:r>
      <w:r w:rsidRPr="00186BBA">
        <w:rPr>
          <w:rFonts w:ascii="Times New Roman" w:hAnsi="Times New Roman" w:cs="Times New Roman"/>
          <w:noProof/>
          <w:lang w:val="pt-PT" w:eastAsia="pt-PT"/>
        </w:rPr>
        <w:t xml:space="preserve"> que ainda hoje uso no trânsito, que me </w:t>
      </w:r>
      <w:r w:rsidR="00691D66" w:rsidRPr="00691D66">
        <w:rPr>
          <w:rFonts w:ascii="Times New Roman" w:hAnsi="Times New Roman" w:cs="Times New Roman"/>
          <w:noProof/>
          <w:lang w:val="pt-PT" w:eastAsia="pt-PT"/>
        </w:rPr>
        <w:t>estree</w:t>
      </w:r>
      <w:r w:rsidRPr="00691D66">
        <w:rPr>
          <w:rFonts w:ascii="Times New Roman" w:hAnsi="Times New Roman" w:cs="Times New Roman"/>
          <w:noProof/>
          <w:lang w:val="pt-PT" w:eastAsia="pt-PT"/>
        </w:rPr>
        <w:t>i</w:t>
      </w:r>
      <w:r w:rsidRPr="00186BBA">
        <w:rPr>
          <w:rFonts w:ascii="Times New Roman" w:hAnsi="Times New Roman" w:cs="Times New Roman"/>
          <w:noProof/>
          <w:lang w:val="pt-PT" w:eastAsia="pt-PT"/>
        </w:rPr>
        <w:t xml:space="preserve"> na obra do mais conceituado dramaturgo nacional.</w:t>
      </w:r>
    </w:p>
    <w:p w:rsidR="005D3C63" w:rsidRPr="00186BBA" w:rsidRDefault="005D3C63" w:rsidP="002F3037">
      <w:pPr>
        <w:tabs>
          <w:tab w:val="left" w:pos="2268"/>
        </w:tabs>
        <w:spacing w:after="0" w:line="360" w:lineRule="auto"/>
        <w:ind w:firstLine="425"/>
        <w:jc w:val="both"/>
        <w:rPr>
          <w:rFonts w:ascii="Times New Roman" w:hAnsi="Times New Roman" w:cs="Times New Roman"/>
          <w:noProof/>
          <w:lang w:val="pt-PT" w:eastAsia="pt-PT"/>
        </w:rPr>
      </w:pPr>
      <w:r w:rsidRPr="00186BBA">
        <w:rPr>
          <w:rFonts w:ascii="Times New Roman" w:hAnsi="Times New Roman" w:cs="Times New Roman"/>
          <w:noProof/>
          <w:lang w:val="pt-PT" w:eastAsia="pt-PT"/>
        </w:rPr>
        <w:t>Fiquei rendido, desde logo. Impressionado, por exemplo, com o facto de uma obra do século XVI ser tão atual.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 Garanto-vos que, para esta </w:t>
      </w:r>
      <w:r w:rsidR="002F3037" w:rsidRPr="00186BBA">
        <w:rPr>
          <w:rFonts w:ascii="Times New Roman" w:hAnsi="Times New Roman" w:cs="Times New Roman"/>
          <w:i/>
          <w:noProof/>
          <w:lang w:val="pt-PT" w:eastAsia="pt-PT"/>
        </w:rPr>
        <w:t>farsa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 ser uma série norte-americana, daquelas que vocês tanto gostam, Inês Pereira só precisaria de uma atualização de guarda-roupa. Umas </w:t>
      </w:r>
      <w:r w:rsidR="002F3037" w:rsidRPr="00196F2A">
        <w:rPr>
          <w:rFonts w:ascii="Times New Roman" w:hAnsi="Times New Roman" w:cs="Times New Roman"/>
          <w:i/>
          <w:noProof/>
          <w:lang w:val="pt-PT" w:eastAsia="pt-PT"/>
        </w:rPr>
        <w:t>leggings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, por exemplo. E era moça para tirar um número pouco saudável de </w:t>
      </w:r>
      <w:r w:rsidR="002F3037" w:rsidRPr="00186BBA">
        <w:rPr>
          <w:rFonts w:ascii="Times New Roman" w:hAnsi="Times New Roman" w:cs="Times New Roman"/>
          <w:i/>
          <w:noProof/>
          <w:lang w:val="pt-PT" w:eastAsia="pt-PT"/>
        </w:rPr>
        <w:t>selfies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. No resto, a Inês Pereira do século XVI seria a Inês Pereira do século XXI. E quem diz Inês Pereira (e eu digo), diz a mãe da rapariga, os dois maridos (eu avisei que era moderno), Pero Marques e Bráz da Mata, ou os judeus casamenteiros, Latão e Vidal, de seu nome. Se ainda não conhecem, vão, ao longo das vossas vidas, conhecer umas quantas Inês Pereira </w:t>
      </w:r>
      <w:r w:rsidR="00196F2A">
        <w:rPr>
          <w:rFonts w:ascii="Times New Roman" w:hAnsi="Times New Roman" w:cs="Times New Roman"/>
          <w:noProof/>
          <w:lang w:val="pt-PT" w:eastAsia="pt-PT"/>
        </w:rPr>
        <w:t>e uns poucos Bráz da Mata. É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 certinho!</w:t>
      </w:r>
    </w:p>
    <w:p w:rsidR="002F3037" w:rsidRPr="00186BBA" w:rsidRDefault="00500314" w:rsidP="002F3037">
      <w:pPr>
        <w:tabs>
          <w:tab w:val="left" w:pos="2268"/>
        </w:tabs>
        <w:spacing w:after="0" w:line="360" w:lineRule="auto"/>
        <w:ind w:firstLine="425"/>
        <w:jc w:val="both"/>
        <w:rPr>
          <w:rFonts w:ascii="Times New Roman" w:hAnsi="Times New Roman" w:cs="Times New Roman"/>
          <w:noProof/>
          <w:lang w:val="pt-PT" w:eastAsia="pt-PT"/>
        </w:rPr>
      </w:pPr>
      <w:r w:rsidRPr="00186BBA">
        <w:rPr>
          <w:rFonts w:ascii="Times New Roman" w:hAnsi="Times New Roman" w:cs="Times New Roman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6FB988" wp14:editId="702D551E">
                <wp:simplePos x="0" y="0"/>
                <wp:positionH relativeFrom="column">
                  <wp:posOffset>3280794</wp:posOffset>
                </wp:positionH>
                <wp:positionV relativeFrom="paragraph">
                  <wp:posOffset>174433</wp:posOffset>
                </wp:positionV>
                <wp:extent cx="341194" cy="286603"/>
                <wp:effectExtent l="0" t="0" r="20955" b="18415"/>
                <wp:wrapNone/>
                <wp:docPr id="6" name="Rec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194" cy="2866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ângulo 6" o:spid="_x0000_s1026" style="position:absolute;margin-left:258.35pt;margin-top:13.75pt;width:26.85pt;height:22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" fillcolor="white [3212]" strokecolor="white [3212]" strokeweight="2pt"/>
            </w:pict>
          </mc:Fallback>
        </mc:AlternateConten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Além de atual, a </w:t>
      </w:r>
      <w:r w:rsidR="002F3037" w:rsidRPr="00186BBA">
        <w:rPr>
          <w:rFonts w:ascii="Times New Roman" w:hAnsi="Times New Roman" w:cs="Times New Roman"/>
          <w:i/>
          <w:noProof/>
          <w:lang w:val="pt-PT" w:eastAsia="pt-PT"/>
        </w:rPr>
        <w:t>Farsa de Inês Pereira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 xml:space="preserve"> fascina por disparar em todas as direções, não poupando instituições (olá clero; olá, casamento), nem géneros (olá, homens; olá, mulheres). A sociedade da época leva mesmo muita pancada da pena satírica de Gil Vicente, mas não de forma direta (como as minhas ofensas no trânsito). Não se deixem enganar: há muita </w:t>
      </w:r>
      <w:bookmarkStart w:id="0" w:name="_GoBack"/>
      <w:bookmarkEnd w:id="0"/>
      <w:r w:rsidR="002F3037" w:rsidRPr="00186BBA">
        <w:rPr>
          <w:rFonts w:ascii="Times New Roman" w:hAnsi="Times New Roman" w:cs="Times New Roman"/>
          <w:noProof/>
          <w:lang w:val="pt-PT" w:eastAsia="pt-PT"/>
        </w:rPr>
        <w:lastRenderedPageBreak/>
        <w:t>subtileza em Gil Vicente. Muita mesmo. E uma gestão exemplar da pancada dada, até porque o senhor tinha de se cruzar com toda aquela gente que ridiculizara.</w:t>
      </w:r>
      <w:r w:rsidR="002E2B75" w:rsidRPr="00186BBA">
        <w:rPr>
          <w:rFonts w:ascii="Times New Roman" w:hAnsi="Times New Roman" w:cs="Times New Roman"/>
          <w:noProof/>
          <w:lang w:val="pt-PT" w:eastAsia="pt-PT"/>
        </w:rPr>
        <w:t xml:space="preserve"> Bom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>,</w:t>
      </w:r>
      <w:r w:rsidR="002E2B75" w:rsidRPr="00186BBA">
        <w:rPr>
          <w:rFonts w:ascii="Times New Roman" w:hAnsi="Times New Roman" w:cs="Times New Roman"/>
          <w:noProof/>
          <w:lang w:val="pt-PT" w:eastAsia="pt-PT"/>
        </w:rPr>
        <w:t xml:space="preserve"> m</w:t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>as, para verem do que falo, só mesmo lendo e digerindo este nosso Gil Vicente. A sério, ele não se importa.</w:t>
      </w:r>
    </w:p>
    <w:p w:rsidR="002F3037" w:rsidRPr="00186BBA" w:rsidRDefault="00C87413" w:rsidP="00C35502">
      <w:pPr>
        <w:tabs>
          <w:tab w:val="left" w:pos="2268"/>
        </w:tabs>
        <w:spacing w:after="0" w:line="360" w:lineRule="auto"/>
        <w:ind w:firstLine="425"/>
        <w:jc w:val="both"/>
        <w:rPr>
          <w:rFonts w:ascii="Times New Roman" w:hAnsi="Times New Roman" w:cs="Times New Roman"/>
          <w:noProof/>
          <w:lang w:val="pt-PT" w:eastAsia="pt-PT"/>
        </w:rPr>
      </w:pPr>
      <w:r w:rsidRPr="00186BBA">
        <w:rPr>
          <w:noProof/>
          <w:lang w:val="pt-PT" w:eastAsia="pt-PT"/>
        </w:rPr>
        <w:drawing>
          <wp:anchor distT="0" distB="0" distL="114300" distR="114300" simplePos="0" relativeHeight="251661312" behindDoc="0" locked="0" layoutInCell="1" allowOverlap="1" wp14:anchorId="16276161" wp14:editId="7FCF74EA">
            <wp:simplePos x="0" y="0"/>
            <wp:positionH relativeFrom="column">
              <wp:posOffset>2188210</wp:posOffset>
            </wp:positionH>
            <wp:positionV relativeFrom="paragraph">
              <wp:posOffset>4749165</wp:posOffset>
            </wp:positionV>
            <wp:extent cx="814070" cy="541655"/>
            <wp:effectExtent l="0" t="0" r="5080" b="0"/>
            <wp:wrapSquare wrapText="bothSides"/>
            <wp:docPr id="5" name="Imagem 5" descr="http://www.expofacic.pt/sites/default/files/fernando-alvim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xpofacic.pt/sites/default/files/fernando-alvim_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3037" w:rsidRPr="00186BBA">
        <w:rPr>
          <w:rFonts w:ascii="Times New Roman" w:hAnsi="Times New Roman" w:cs="Times New Roman"/>
          <w:noProof/>
          <w:lang w:val="pt-PT" w:eastAsia="pt-PT"/>
        </w:rPr>
        <w:t>E para terminar: uma confidência. Embora Gil Vicente me tenha conquistado de imediato, a nossa relação não esteve imune a pequenas crises. A maior, corria o ano de 1995, ainda vocês não eram nascidos, foi quando o Gil Vicente Futebol Clube venceu o Benfica no Estádio da Luz, por 1-0.</w:t>
      </w:r>
      <w:r w:rsidR="002E2B75" w:rsidRPr="00186BBA">
        <w:rPr>
          <w:rFonts w:ascii="Times New Roman" w:hAnsi="Times New Roman" w:cs="Times New Roman"/>
          <w:noProof/>
          <w:lang w:val="pt-PT" w:eastAsia="pt-PT"/>
        </w:rPr>
        <w:t xml:space="preserve"> Golo de Makpuloka Mangonga, no início da segunda metade. O meu fascinio de Gil Vicente sofreu um rombo de que julguei</w:t>
      </w:r>
      <w:r w:rsidR="00A23911">
        <w:rPr>
          <w:rFonts w:ascii="Times New Roman" w:hAnsi="Times New Roman" w:cs="Times New Roman"/>
          <w:noProof/>
          <w:lang w:val="pt-PT" w:eastAsia="pt-PT"/>
        </w:rPr>
        <w:t xml:space="preserve"> ser</w:t>
      </w:r>
      <w:r w:rsidR="002E2B75" w:rsidRPr="00186BBA">
        <w:rPr>
          <w:rFonts w:ascii="Times New Roman" w:hAnsi="Times New Roman" w:cs="Times New Roman"/>
          <w:noProof/>
          <w:lang w:val="pt-PT" w:eastAsia="pt-PT"/>
        </w:rPr>
        <w:t xml:space="preserve"> impossível recuperar. </w:t>
      </w:r>
      <w:r w:rsidR="00C35502" w:rsidRPr="00186BBA">
        <w:rPr>
          <w:rFonts w:ascii="Times New Roman" w:hAnsi="Times New Roman" w:cs="Times New Roman"/>
          <w:noProof/>
          <w:lang w:val="pt-PT" w:eastAsia="pt-PT"/>
        </w:rPr>
        <w:t>Sem qualquer culpa, claro, mas a mente humana é o que é e consegue estruturar injustiças deste calibre.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 xml:space="preserve"> O arrufo lá acabou por não durar. Dias mais tarde, fui ao dentista, e o</w:t>
      </w:r>
      <w:r w:rsidR="00A23911">
        <w:rPr>
          <w:rFonts w:ascii="Times New Roman" w:hAnsi="Times New Roman" w:cs="Times New Roman"/>
          <w:noProof/>
          <w:lang w:val="pt-PT" w:eastAsia="pt-PT"/>
        </w:rPr>
        <w:t xml:space="preserve"> 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>q</w:t>
      </w:r>
      <w:r w:rsidR="00A23911">
        <w:rPr>
          <w:rFonts w:ascii="Times New Roman" w:hAnsi="Times New Roman" w:cs="Times New Roman"/>
          <w:noProof/>
          <w:lang w:val="pt-PT" w:eastAsia="pt-PT"/>
        </w:rPr>
        <w:t xml:space="preserve">ue 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 xml:space="preserve">encontro na mesa onde se reúne o material de leitura para os pacientes que aguardam a sua vez? Ela </w:t>
      </w:r>
      <w:r w:rsidR="00A23911">
        <w:rPr>
          <w:rFonts w:ascii="Times New Roman" w:hAnsi="Times New Roman" w:cs="Times New Roman"/>
          <w:noProof/>
          <w:lang w:val="pt-PT" w:eastAsia="pt-PT"/>
        </w:rPr>
        <w:t>mesma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 xml:space="preserve">: a </w:t>
      </w:r>
      <w:r w:rsidR="00A42712" w:rsidRPr="00186BBA">
        <w:rPr>
          <w:rFonts w:ascii="Times New Roman" w:hAnsi="Times New Roman" w:cs="Times New Roman"/>
          <w:i/>
          <w:noProof/>
          <w:lang w:val="pt-PT" w:eastAsia="pt-PT"/>
        </w:rPr>
        <w:t>Farsa de Inês Pereira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>. E</w:t>
      </w:r>
      <w:r w:rsidR="00A23911">
        <w:rPr>
          <w:rFonts w:ascii="Times New Roman" w:hAnsi="Times New Roman" w:cs="Times New Roman"/>
          <w:noProof/>
          <w:lang w:val="pt-PT" w:eastAsia="pt-PT"/>
        </w:rPr>
        <w:t>scusado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 xml:space="preserve"> será dizer que, perdida entre revistas com meses, se tratava, de longe, da possibilidade mais atual. E, ainda mais escusado será dizer, foi a que escolhi. Gil Vicent</w:t>
      </w:r>
      <w:r w:rsidR="00A23911">
        <w:rPr>
          <w:rFonts w:ascii="Times New Roman" w:hAnsi="Times New Roman" w:cs="Times New Roman"/>
          <w:noProof/>
          <w:lang w:val="pt-PT" w:eastAsia="pt-PT"/>
        </w:rPr>
        <w:t>e pode ter sido um autor do sécu</w:t>
      </w:r>
      <w:r w:rsidR="00A42712" w:rsidRPr="00186BBA">
        <w:rPr>
          <w:rFonts w:ascii="Times New Roman" w:hAnsi="Times New Roman" w:cs="Times New Roman"/>
          <w:noProof/>
          <w:lang w:val="pt-PT" w:eastAsia="pt-PT"/>
        </w:rPr>
        <w:t>lo XVI, mas a sua obra será sempre da época em que a lermos.</w:t>
      </w:r>
    </w:p>
    <w:p w:rsidR="00500314" w:rsidRPr="00500314" w:rsidRDefault="00500314" w:rsidP="00500314">
      <w:pPr>
        <w:tabs>
          <w:tab w:val="left" w:pos="2268"/>
        </w:tabs>
        <w:spacing w:after="0" w:line="240" w:lineRule="auto"/>
        <w:ind w:firstLine="425"/>
        <w:jc w:val="both"/>
        <w:rPr>
          <w:rFonts w:ascii="Times New Roman" w:hAnsi="Times New Roman" w:cs="Times New Roman"/>
          <w:noProof/>
          <w:sz w:val="6"/>
          <w:szCs w:val="6"/>
          <w:lang w:val="pt-PT" w:eastAsia="pt-PT"/>
        </w:rPr>
      </w:pPr>
    </w:p>
    <w:p w:rsidR="00A42712" w:rsidRPr="00500314" w:rsidRDefault="00A42712" w:rsidP="00500314">
      <w:pPr>
        <w:tabs>
          <w:tab w:val="left" w:pos="2268"/>
        </w:tabs>
        <w:spacing w:after="0"/>
        <w:jc w:val="right"/>
        <w:rPr>
          <w:rFonts w:ascii="Times New Roman" w:hAnsi="Times New Roman" w:cs="Times New Roman"/>
          <w:b/>
          <w:noProof/>
          <w:sz w:val="20"/>
          <w:szCs w:val="20"/>
          <w:lang w:val="pt-PT" w:eastAsia="pt-PT"/>
        </w:rPr>
      </w:pPr>
      <w:r w:rsidRPr="00500314">
        <w:rPr>
          <w:rFonts w:ascii="Times New Roman" w:hAnsi="Times New Roman" w:cs="Times New Roman"/>
          <w:b/>
          <w:noProof/>
          <w:sz w:val="20"/>
          <w:szCs w:val="20"/>
          <w:lang w:val="pt-PT" w:eastAsia="pt-PT"/>
        </w:rPr>
        <w:t>Fernando Alvim</w:t>
      </w:r>
    </w:p>
    <w:p w:rsidR="00500314" w:rsidRPr="00A42712" w:rsidRDefault="00A42712" w:rsidP="00186BBA">
      <w:pPr>
        <w:tabs>
          <w:tab w:val="left" w:pos="2268"/>
        </w:tabs>
        <w:spacing w:after="0"/>
        <w:jc w:val="right"/>
        <w:rPr>
          <w:rFonts w:ascii="Times New Roman" w:hAnsi="Times New Roman" w:cs="Times New Roman"/>
          <w:noProof/>
          <w:sz w:val="20"/>
          <w:szCs w:val="20"/>
          <w:lang w:val="pt-PT" w:eastAsia="pt-PT"/>
        </w:rPr>
      </w:pPr>
      <w:r w:rsidRPr="00A42712">
        <w:rPr>
          <w:rFonts w:ascii="Times New Roman" w:hAnsi="Times New Roman" w:cs="Times New Roman"/>
          <w:noProof/>
          <w:sz w:val="20"/>
          <w:szCs w:val="20"/>
          <w:lang w:val="pt-PT" w:eastAsia="pt-PT"/>
        </w:rPr>
        <w:t>(Texto inédito, 2014)</w:t>
      </w:r>
    </w:p>
    <w:sectPr w:rsidR="00500314" w:rsidRPr="00A42712" w:rsidSect="00500314">
      <w:type w:val="continuous"/>
      <w:pgSz w:w="11906" w:h="16838"/>
      <w:pgMar w:top="1418" w:right="566" w:bottom="1418" w:left="709" w:header="709" w:footer="709" w:gutter="0"/>
      <w:lnNumType w:countBy="5" w:restart="continuous"/>
      <w:cols w:num="2" w:space="85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F49" w:rsidRDefault="00AA2F49" w:rsidP="00651EF3">
      <w:pPr>
        <w:spacing w:after="0" w:line="240" w:lineRule="auto"/>
      </w:pPr>
      <w:r>
        <w:separator/>
      </w:r>
    </w:p>
  </w:endnote>
  <w:endnote w:type="continuationSeparator" w:id="0">
    <w:p w:rsidR="00AA2F49" w:rsidRDefault="00AA2F49" w:rsidP="00651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F49" w:rsidRDefault="00AA2F49" w:rsidP="00651EF3">
      <w:pPr>
        <w:spacing w:after="0" w:line="240" w:lineRule="auto"/>
      </w:pPr>
      <w:r>
        <w:separator/>
      </w:r>
    </w:p>
  </w:footnote>
  <w:footnote w:type="continuationSeparator" w:id="0">
    <w:p w:rsidR="00AA2F49" w:rsidRDefault="00AA2F49" w:rsidP="00651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8"/>
        <w:szCs w:val="28"/>
        <w:lang w:val="pt-PT"/>
      </w:rPr>
      <w:alias w:val="Título"/>
      <w:id w:val="668074142"/>
      <w:placeholder>
        <w:docPart w:val="4BB526EE92D84BE99661B5F9DD0936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51EF3" w:rsidRPr="00651EF3" w:rsidRDefault="002F5B48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lang w:val="pt-PT"/>
          </w:rPr>
        </w:pPr>
        <w:r>
          <w:rPr>
            <w:b/>
            <w:sz w:val="28"/>
            <w:szCs w:val="28"/>
            <w:lang w:val="pt-PT"/>
          </w:rPr>
          <w:t>Escola Secundária /3 Rainha Santa Isabel - Estremoz</w:t>
        </w:r>
      </w:p>
    </w:sdtContent>
  </w:sdt>
  <w:p w:rsidR="00651EF3" w:rsidRPr="00651EF3" w:rsidRDefault="00651EF3" w:rsidP="00651EF3">
    <w:pPr>
      <w:pStyle w:val="Cabealho"/>
      <w:pBdr>
        <w:between w:val="single" w:sz="4" w:space="1" w:color="4F81BD" w:themeColor="accent1"/>
      </w:pBdr>
      <w:spacing w:line="276" w:lineRule="auto"/>
      <w:rPr>
        <w:lang w:val="pt-PT"/>
      </w:rPr>
    </w:pPr>
  </w:p>
  <w:p w:rsidR="00651EF3" w:rsidRPr="00651EF3" w:rsidRDefault="00651EF3">
    <w:pPr>
      <w:pStyle w:val="Cabealho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98"/>
    <w:rsid w:val="000A5744"/>
    <w:rsid w:val="00126C45"/>
    <w:rsid w:val="00186BBA"/>
    <w:rsid w:val="00196F2A"/>
    <w:rsid w:val="002E2B75"/>
    <w:rsid w:val="002F3037"/>
    <w:rsid w:val="002F5B48"/>
    <w:rsid w:val="00500314"/>
    <w:rsid w:val="005C5198"/>
    <w:rsid w:val="005D3C63"/>
    <w:rsid w:val="00651EF3"/>
    <w:rsid w:val="00691D66"/>
    <w:rsid w:val="007224EA"/>
    <w:rsid w:val="00861A60"/>
    <w:rsid w:val="00872568"/>
    <w:rsid w:val="008B3ED5"/>
    <w:rsid w:val="00A23911"/>
    <w:rsid w:val="00A42712"/>
    <w:rsid w:val="00AA2F49"/>
    <w:rsid w:val="00BE0055"/>
    <w:rsid w:val="00C35502"/>
    <w:rsid w:val="00C7275D"/>
    <w:rsid w:val="00C87413"/>
    <w:rsid w:val="00C90DE9"/>
    <w:rsid w:val="00E6313F"/>
    <w:rsid w:val="00EA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C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C5198"/>
    <w:rPr>
      <w:rFonts w:ascii="Tahoma" w:hAnsi="Tahoma" w:cs="Tahoma"/>
      <w:sz w:val="16"/>
      <w:szCs w:val="16"/>
      <w:lang w:val="en-US"/>
    </w:rPr>
  </w:style>
  <w:style w:type="character" w:styleId="Nmerodelinha">
    <w:name w:val="line number"/>
    <w:basedOn w:val="Tipodeletrapredefinidodopargrafo"/>
    <w:uiPriority w:val="99"/>
    <w:semiHidden/>
    <w:unhideWhenUsed/>
    <w:rsid w:val="00A42712"/>
  </w:style>
  <w:style w:type="paragraph" w:styleId="Cabealho">
    <w:name w:val="header"/>
    <w:basedOn w:val="Normal"/>
    <w:link w:val="CabealhoCarcter"/>
    <w:uiPriority w:val="99"/>
    <w:unhideWhenUsed/>
    <w:rsid w:val="00651E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51EF3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651E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51EF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C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C5198"/>
    <w:rPr>
      <w:rFonts w:ascii="Tahoma" w:hAnsi="Tahoma" w:cs="Tahoma"/>
      <w:sz w:val="16"/>
      <w:szCs w:val="16"/>
      <w:lang w:val="en-US"/>
    </w:rPr>
  </w:style>
  <w:style w:type="character" w:styleId="Nmerodelinha">
    <w:name w:val="line number"/>
    <w:basedOn w:val="Tipodeletrapredefinidodopargrafo"/>
    <w:uiPriority w:val="99"/>
    <w:semiHidden/>
    <w:unhideWhenUsed/>
    <w:rsid w:val="00A42712"/>
  </w:style>
  <w:style w:type="paragraph" w:styleId="Cabealho">
    <w:name w:val="header"/>
    <w:basedOn w:val="Normal"/>
    <w:link w:val="CabealhoCarcter"/>
    <w:uiPriority w:val="99"/>
    <w:unhideWhenUsed/>
    <w:rsid w:val="00651E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51EF3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651E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51EF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B526EE92D84BE99661B5F9DD0936F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100F448-8AA7-45C9-99AF-316B06DD941D}"/>
      </w:docPartPr>
      <w:docPartBody>
        <w:p w:rsidR="001C35D8" w:rsidRDefault="006279DD" w:rsidP="006279DD">
          <w:pPr>
            <w:pStyle w:val="4BB526EE92D84BE99661B5F9DD0936F5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DD"/>
    <w:rsid w:val="001C35D8"/>
    <w:rsid w:val="00252BC3"/>
    <w:rsid w:val="006279DD"/>
    <w:rsid w:val="00CA4C9B"/>
    <w:rsid w:val="00CC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BB526EE92D84BE99661B5F9DD0936F5">
    <w:name w:val="4BB526EE92D84BE99661B5F9DD0936F5"/>
    <w:rsid w:val="006279DD"/>
  </w:style>
  <w:style w:type="paragraph" w:customStyle="1" w:styleId="32061E522E67491495E77296C3161B61">
    <w:name w:val="32061E522E67491495E77296C3161B61"/>
    <w:rsid w:val="006279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4BB526EE92D84BE99661B5F9DD0936F5">
    <w:name w:val="4BB526EE92D84BE99661B5F9DD0936F5"/>
    <w:rsid w:val="006279DD"/>
  </w:style>
  <w:style w:type="paragraph" w:customStyle="1" w:styleId="32061E522E67491495E77296C3161B61">
    <w:name w:val="32061E522E67491495E77296C3161B61"/>
    <w:rsid w:val="006279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Ficha de Português 10º ano ____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2C2FCF-77D0-489A-BC8F-23CD997C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6715</TotalTime>
  <Pages>1</Pages>
  <Words>466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Emanuel</cp:lastModifiedBy>
  <cp:revision>8</cp:revision>
  <dcterms:created xsi:type="dcterms:W3CDTF">2015-12-28T12:13:00Z</dcterms:created>
  <dcterms:modified xsi:type="dcterms:W3CDTF">2016-01-21T10:47:00Z</dcterms:modified>
</cp:coreProperties>
</file>